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729" w:rsidRDefault="004F4B91" w:rsidP="004F4B91">
      <w:pPr>
        <w:pStyle w:val="a3"/>
        <w:spacing w:line="270" w:lineRule="atLeast"/>
        <w:jc w:val="right"/>
        <w:rPr>
          <w:b/>
          <w:bCs/>
          <w:color w:val="333333"/>
          <w:sz w:val="36"/>
          <w:szCs w:val="36"/>
        </w:rPr>
      </w:pPr>
      <w:r w:rsidRPr="004F4B91">
        <w:rPr>
          <w:b/>
          <w:bCs/>
          <w:noProof/>
          <w:color w:val="333333"/>
          <w:sz w:val="36"/>
          <w:szCs w:val="36"/>
        </w:rPr>
        <w:drawing>
          <wp:inline distT="0" distB="0" distL="0" distR="0">
            <wp:extent cx="1015997" cy="579439"/>
            <wp:effectExtent l="19050" t="0" r="0" b="0"/>
            <wp:docPr id="3" name="Рисунок 1" descr="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 descr="Logo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997" cy="5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29" w:rsidRPr="001B44B9" w:rsidRDefault="007519EB" w:rsidP="00195CF7">
      <w:pPr>
        <w:pStyle w:val="a3"/>
        <w:spacing w:line="270" w:lineRule="atLeast"/>
        <w:jc w:val="center"/>
        <w:rPr>
          <w:b/>
          <w:bCs/>
          <w:color w:val="333333"/>
          <w:sz w:val="36"/>
          <w:szCs w:val="36"/>
        </w:rPr>
      </w:pPr>
      <w:r w:rsidRPr="004F4B91">
        <w:rPr>
          <w:b/>
          <w:bCs/>
          <w:color w:val="333333"/>
          <w:sz w:val="36"/>
          <w:szCs w:val="36"/>
        </w:rPr>
        <w:t>Руководство</w:t>
      </w:r>
      <w:r w:rsidR="007936EB" w:rsidRPr="004F4B91">
        <w:rPr>
          <w:b/>
          <w:bCs/>
          <w:color w:val="333333"/>
          <w:sz w:val="36"/>
          <w:szCs w:val="36"/>
        </w:rPr>
        <w:t xml:space="preserve"> по монтажу штыревых стеклянных изоляторов</w:t>
      </w:r>
      <w:r w:rsidR="00F67C34" w:rsidRPr="004F4B91">
        <w:rPr>
          <w:b/>
          <w:bCs/>
          <w:color w:val="333333"/>
          <w:sz w:val="36"/>
          <w:szCs w:val="36"/>
        </w:rPr>
        <w:t xml:space="preserve"> типа </w:t>
      </w:r>
      <w:r w:rsidR="00F67C34" w:rsidRPr="004F4B91">
        <w:rPr>
          <w:b/>
          <w:bCs/>
          <w:color w:val="333333"/>
          <w:sz w:val="36"/>
          <w:szCs w:val="36"/>
          <w:u w:val="single"/>
        </w:rPr>
        <w:t>ШС-10Д УХЛ1 и ШС-20Г УХЛ1</w:t>
      </w:r>
      <w:r w:rsidR="007936EB" w:rsidRPr="004F4B91">
        <w:rPr>
          <w:b/>
          <w:bCs/>
          <w:color w:val="333333"/>
          <w:sz w:val="36"/>
          <w:szCs w:val="36"/>
        </w:rPr>
        <w:t xml:space="preserve">, предназначенных для крепления </w:t>
      </w:r>
      <w:r w:rsidRPr="004F4B91">
        <w:rPr>
          <w:b/>
          <w:bCs/>
          <w:color w:val="333333"/>
          <w:sz w:val="36"/>
          <w:szCs w:val="36"/>
        </w:rPr>
        <w:t xml:space="preserve">на </w:t>
      </w:r>
      <w:r w:rsidR="00BB36CA" w:rsidRPr="004F4B91">
        <w:rPr>
          <w:b/>
          <w:bCs/>
          <w:color w:val="333333"/>
          <w:sz w:val="36"/>
          <w:szCs w:val="36"/>
        </w:rPr>
        <w:t>крюк</w:t>
      </w:r>
      <w:r w:rsidRPr="004F4B91">
        <w:rPr>
          <w:b/>
          <w:bCs/>
          <w:color w:val="333333"/>
          <w:sz w:val="36"/>
          <w:szCs w:val="36"/>
        </w:rPr>
        <w:t xml:space="preserve"> или </w:t>
      </w:r>
      <w:r w:rsidR="00BB36CA" w:rsidRPr="004F4B91">
        <w:rPr>
          <w:b/>
          <w:bCs/>
          <w:color w:val="333333"/>
          <w:sz w:val="36"/>
          <w:szCs w:val="36"/>
        </w:rPr>
        <w:t>штырь</w:t>
      </w:r>
      <w:r w:rsidRPr="004F4B91">
        <w:rPr>
          <w:b/>
          <w:bCs/>
          <w:color w:val="333333"/>
          <w:sz w:val="36"/>
          <w:szCs w:val="36"/>
        </w:rPr>
        <w:t xml:space="preserve"> траверсы </w:t>
      </w:r>
      <w:r w:rsidR="007936EB" w:rsidRPr="004F4B91">
        <w:rPr>
          <w:b/>
          <w:bCs/>
          <w:color w:val="333333"/>
          <w:sz w:val="36"/>
          <w:szCs w:val="36"/>
        </w:rPr>
        <w:t>с помощью полиэтиленового колпачка.</w:t>
      </w:r>
    </w:p>
    <w:p w:rsidR="004F4B91" w:rsidRPr="001B44B9" w:rsidRDefault="004F4B91" w:rsidP="00195CF7">
      <w:pPr>
        <w:pStyle w:val="a3"/>
        <w:spacing w:line="270" w:lineRule="atLeast"/>
        <w:jc w:val="center"/>
        <w:rPr>
          <w:b/>
          <w:bCs/>
          <w:color w:val="333333"/>
          <w:sz w:val="36"/>
          <w:szCs w:val="36"/>
        </w:rPr>
      </w:pPr>
    </w:p>
    <w:p w:rsidR="00E10AEF" w:rsidRDefault="00E10AEF" w:rsidP="00E10A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0AE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Монтаж изделия 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на крюке или штыре траверсы </w:t>
      </w:r>
      <w:r w:rsidRPr="00E10AE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должен производиться в строгом соответствии с требованиями </w:t>
      </w:r>
      <w:proofErr w:type="spellStart"/>
      <w:r w:rsidRPr="00E10AEF">
        <w:rPr>
          <w:rFonts w:ascii="Times New Roman" w:hAnsi="Times New Roman" w:cs="Times New Roman"/>
          <w:b/>
          <w:bCs/>
          <w:sz w:val="24"/>
          <w:szCs w:val="24"/>
        </w:rPr>
        <w:t>СНиП</w:t>
      </w:r>
      <w:proofErr w:type="spellEnd"/>
      <w:r w:rsidRPr="00E10AEF">
        <w:rPr>
          <w:rFonts w:ascii="Times New Roman" w:hAnsi="Times New Roman" w:cs="Times New Roman"/>
          <w:b/>
          <w:bCs/>
          <w:sz w:val="24"/>
          <w:szCs w:val="24"/>
        </w:rPr>
        <w:t xml:space="preserve"> 3.05.06-85 Электротехнические устройства</w:t>
      </w:r>
      <w:r>
        <w:rPr>
          <w:rFonts w:ascii="Times New Roman" w:hAnsi="Times New Roman" w:cs="Times New Roman"/>
          <w:b/>
          <w:bCs/>
          <w:sz w:val="24"/>
          <w:szCs w:val="24"/>
        </w:rPr>
        <w:t>, Технического паспорта на изделие и проектной документации.</w:t>
      </w:r>
    </w:p>
    <w:p w:rsidR="00CB4729" w:rsidRPr="004F4B91" w:rsidRDefault="00CB4729" w:rsidP="0071747E">
      <w:pPr>
        <w:pStyle w:val="a3"/>
        <w:spacing w:line="270" w:lineRule="atLeast"/>
        <w:rPr>
          <w:b/>
          <w:color w:val="333333"/>
        </w:rPr>
      </w:pPr>
      <w:r w:rsidRPr="004F4B91">
        <w:rPr>
          <w:b/>
          <w:color w:val="333333"/>
        </w:rPr>
        <w:t xml:space="preserve">К монтажу изделия могут быть допущены лица, знакомые с его устройством и </w:t>
      </w:r>
      <w:r w:rsidR="0045032B">
        <w:rPr>
          <w:b/>
          <w:color w:val="333333"/>
        </w:rPr>
        <w:t>правилами монтажа</w:t>
      </w:r>
      <w:r w:rsidRPr="004F4B91">
        <w:rPr>
          <w:b/>
          <w:color w:val="333333"/>
        </w:rPr>
        <w:t>, а также прошедшие соответствующий инструктаж по технике безопасности.</w:t>
      </w:r>
    </w:p>
    <w:p w:rsidR="00CB4729" w:rsidRPr="004F4B91" w:rsidRDefault="00CB4729" w:rsidP="0071747E">
      <w:pPr>
        <w:pStyle w:val="a3"/>
        <w:spacing w:line="270" w:lineRule="atLeast"/>
        <w:rPr>
          <w:b/>
          <w:color w:val="333333"/>
        </w:rPr>
      </w:pPr>
      <w:r w:rsidRPr="004F4B91">
        <w:rPr>
          <w:b/>
          <w:color w:val="333333"/>
        </w:rPr>
        <w:t xml:space="preserve">Во время работ с изоляторами (распаковка, монтаж на траверсу </w:t>
      </w:r>
      <w:r w:rsidR="0071747E">
        <w:rPr>
          <w:b/>
          <w:color w:val="333333"/>
        </w:rPr>
        <w:t xml:space="preserve">опоры </w:t>
      </w:r>
      <w:r w:rsidRPr="004F4B91">
        <w:rPr>
          <w:b/>
          <w:color w:val="333333"/>
        </w:rPr>
        <w:t>ВЛЭП, осмотры, ремонты и т.п.) необходимо соблюдать меры предосторожности, обеспечивающие сохранность изоляторов, а также комплектующих</w:t>
      </w:r>
      <w:r w:rsidR="0071747E">
        <w:rPr>
          <w:b/>
          <w:color w:val="333333"/>
        </w:rPr>
        <w:t>,</w:t>
      </w:r>
      <w:r w:rsidRPr="004F4B91">
        <w:rPr>
          <w:b/>
          <w:color w:val="333333"/>
        </w:rPr>
        <w:t xml:space="preserve"> от повреждений.</w:t>
      </w:r>
    </w:p>
    <w:p w:rsidR="00CB4729" w:rsidRPr="004F4B91" w:rsidRDefault="00CB4729" w:rsidP="0071747E">
      <w:pPr>
        <w:pStyle w:val="a3"/>
        <w:spacing w:line="270" w:lineRule="atLeast"/>
        <w:rPr>
          <w:b/>
          <w:color w:val="333333"/>
        </w:rPr>
      </w:pPr>
      <w:r w:rsidRPr="004F4B91">
        <w:rPr>
          <w:b/>
          <w:color w:val="333333"/>
        </w:rPr>
        <w:t xml:space="preserve">Запрещается </w:t>
      </w:r>
      <w:r w:rsidR="0071747E">
        <w:rPr>
          <w:b/>
          <w:color w:val="333333"/>
        </w:rPr>
        <w:t>наступать</w:t>
      </w:r>
      <w:r w:rsidRPr="004F4B91">
        <w:rPr>
          <w:b/>
          <w:color w:val="333333"/>
        </w:rPr>
        <w:t xml:space="preserve"> </w:t>
      </w:r>
      <w:r w:rsidR="0071747E">
        <w:rPr>
          <w:b/>
          <w:color w:val="333333"/>
        </w:rPr>
        <w:t>на</w:t>
      </w:r>
      <w:r w:rsidRPr="004F4B91">
        <w:rPr>
          <w:b/>
          <w:color w:val="333333"/>
        </w:rPr>
        <w:t xml:space="preserve"> изолятор и </w:t>
      </w:r>
      <w:r w:rsidR="0071747E">
        <w:rPr>
          <w:b/>
          <w:color w:val="333333"/>
        </w:rPr>
        <w:t xml:space="preserve">подвергать его </w:t>
      </w:r>
      <w:r w:rsidRPr="004F4B91">
        <w:rPr>
          <w:b/>
          <w:color w:val="333333"/>
        </w:rPr>
        <w:t>удар</w:t>
      </w:r>
      <w:r w:rsidR="0071747E">
        <w:rPr>
          <w:b/>
          <w:color w:val="333333"/>
        </w:rPr>
        <w:t>ам</w:t>
      </w:r>
      <w:r w:rsidRPr="004F4B91">
        <w:rPr>
          <w:b/>
          <w:color w:val="333333"/>
        </w:rPr>
        <w:t>.</w:t>
      </w:r>
      <w:r w:rsidR="0071747E">
        <w:rPr>
          <w:b/>
          <w:color w:val="333333"/>
        </w:rPr>
        <w:t xml:space="preserve"> Чистка изоляторов стальным инструментом не допускается.</w:t>
      </w:r>
    </w:p>
    <w:p w:rsidR="00CB4729" w:rsidRPr="004F4B91" w:rsidRDefault="00CB4729" w:rsidP="0071747E">
      <w:pPr>
        <w:pStyle w:val="a3"/>
        <w:spacing w:line="270" w:lineRule="atLeast"/>
        <w:rPr>
          <w:b/>
          <w:color w:val="333333"/>
        </w:rPr>
      </w:pPr>
      <w:r w:rsidRPr="004F4B91">
        <w:rPr>
          <w:b/>
          <w:color w:val="333333"/>
        </w:rPr>
        <w:t>Перед монтажом изоляторов они должны быть тщательно осмотрены</w:t>
      </w:r>
      <w:r w:rsidR="0071747E">
        <w:rPr>
          <w:b/>
          <w:color w:val="333333"/>
        </w:rPr>
        <w:t xml:space="preserve"> и отбракованы</w:t>
      </w:r>
      <w:r w:rsidRPr="004F4B91">
        <w:rPr>
          <w:b/>
          <w:color w:val="333333"/>
        </w:rPr>
        <w:t>.</w:t>
      </w:r>
    </w:p>
    <w:p w:rsidR="00CB4729" w:rsidRPr="004F4B91" w:rsidRDefault="00CB4729" w:rsidP="0071747E">
      <w:pPr>
        <w:pStyle w:val="a3"/>
        <w:spacing w:line="270" w:lineRule="atLeast"/>
        <w:rPr>
          <w:b/>
          <w:color w:val="333333"/>
        </w:rPr>
      </w:pPr>
      <w:r w:rsidRPr="004F4B91">
        <w:rPr>
          <w:b/>
          <w:color w:val="333333"/>
        </w:rPr>
        <w:t xml:space="preserve">Монтаж изолятора на траверсу </w:t>
      </w:r>
      <w:r w:rsidR="0071747E">
        <w:rPr>
          <w:b/>
          <w:color w:val="333333"/>
        </w:rPr>
        <w:t xml:space="preserve">опоры </w:t>
      </w:r>
      <w:r w:rsidRPr="004F4B91">
        <w:rPr>
          <w:b/>
          <w:color w:val="333333"/>
        </w:rPr>
        <w:t>ВЛЭП производить в следующей последовательности:</w:t>
      </w:r>
    </w:p>
    <w:p w:rsidR="00C91E0D" w:rsidRPr="004F4B91" w:rsidRDefault="00C85D11" w:rsidP="00873A1A">
      <w:pPr>
        <w:pStyle w:val="a3"/>
        <w:spacing w:line="270" w:lineRule="atLeast"/>
        <w:jc w:val="left"/>
        <w:rPr>
          <w:b/>
          <w:bCs/>
          <w:color w:val="333333"/>
          <w:sz w:val="22"/>
          <w:szCs w:val="22"/>
        </w:rPr>
      </w:pPr>
      <w:r w:rsidRPr="004F4B91">
        <w:rPr>
          <w:b/>
          <w:color w:val="333333"/>
          <w:sz w:val="22"/>
          <w:szCs w:val="22"/>
        </w:rPr>
        <w:t>1</w:t>
      </w:r>
      <w:r w:rsidR="0034783B" w:rsidRPr="004F4B91">
        <w:rPr>
          <w:b/>
          <w:color w:val="333333"/>
          <w:sz w:val="22"/>
          <w:szCs w:val="22"/>
        </w:rPr>
        <w:t>.</w:t>
      </w:r>
      <w:r w:rsidRPr="004F4B91">
        <w:rPr>
          <w:b/>
          <w:color w:val="333333"/>
          <w:sz w:val="22"/>
          <w:szCs w:val="22"/>
        </w:rPr>
        <w:t xml:space="preserve"> Полиэтиленовый колпачо</w:t>
      </w:r>
      <w:r w:rsidR="0034783B" w:rsidRPr="004F4B91">
        <w:rPr>
          <w:b/>
          <w:color w:val="333333"/>
          <w:sz w:val="22"/>
          <w:szCs w:val="22"/>
        </w:rPr>
        <w:t xml:space="preserve">к </w:t>
      </w:r>
      <w:r w:rsidRPr="004F4B91">
        <w:rPr>
          <w:b/>
          <w:color w:val="333333"/>
          <w:sz w:val="22"/>
          <w:szCs w:val="22"/>
        </w:rPr>
        <w:t xml:space="preserve">(рис. №1) </w:t>
      </w:r>
      <w:r w:rsidR="0034783B" w:rsidRPr="004F4B91">
        <w:rPr>
          <w:b/>
          <w:color w:val="333333"/>
          <w:sz w:val="22"/>
          <w:szCs w:val="22"/>
        </w:rPr>
        <w:t xml:space="preserve">представляет собой конус, полый внутри и с резьбой </w:t>
      </w:r>
      <w:r w:rsidR="007936EB" w:rsidRPr="004F4B91">
        <w:rPr>
          <w:b/>
          <w:color w:val="333333"/>
          <w:sz w:val="22"/>
          <w:szCs w:val="22"/>
        </w:rPr>
        <w:t>на наружной стороне для надежного соединения с изолятором.</w:t>
      </w:r>
    </w:p>
    <w:p w:rsidR="00C85D11" w:rsidRPr="00E44B14" w:rsidRDefault="00C85D11" w:rsidP="00C91E0D">
      <w:pPr>
        <w:pStyle w:val="a3"/>
        <w:spacing w:line="270" w:lineRule="atLeast"/>
        <w:rPr>
          <w:color w:val="333333"/>
          <w:sz w:val="22"/>
          <w:szCs w:val="22"/>
        </w:rPr>
      </w:pPr>
      <w:r w:rsidRPr="00E44B14">
        <w:rPr>
          <w:color w:val="333333"/>
          <w:sz w:val="22"/>
          <w:szCs w:val="22"/>
        </w:rPr>
        <w:t>Рисунок №1. Полиэтиленовый колпачок.</w:t>
      </w:r>
    </w:p>
    <w:p w:rsidR="00C85D11" w:rsidRPr="00E44B14" w:rsidRDefault="00C85D11" w:rsidP="00C85D11">
      <w:pPr>
        <w:pStyle w:val="a3"/>
        <w:spacing w:line="270" w:lineRule="atLeast"/>
        <w:jc w:val="center"/>
        <w:rPr>
          <w:color w:val="333333"/>
          <w:sz w:val="22"/>
          <w:szCs w:val="22"/>
        </w:rPr>
      </w:pPr>
      <w:r w:rsidRPr="00E44B14">
        <w:rPr>
          <w:noProof/>
          <w:color w:val="333333"/>
          <w:sz w:val="22"/>
          <w:szCs w:val="22"/>
        </w:rPr>
        <w:drawing>
          <wp:inline distT="0" distB="0" distL="0" distR="0">
            <wp:extent cx="2857500" cy="2209800"/>
            <wp:effectExtent l="19050" t="0" r="0" b="0"/>
            <wp:docPr id="1" name="Рисунок 1" descr="C:\Users\User\Desktop\Инструкция колпачек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я колпачек\untitle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6EB" w:rsidRPr="004F4B91" w:rsidRDefault="00C85D11" w:rsidP="00C91E0D">
      <w:pPr>
        <w:pStyle w:val="a3"/>
        <w:spacing w:line="270" w:lineRule="atLeast"/>
        <w:rPr>
          <w:b/>
          <w:color w:val="333333"/>
          <w:sz w:val="22"/>
          <w:szCs w:val="22"/>
        </w:rPr>
      </w:pPr>
      <w:r w:rsidRPr="004F4B91">
        <w:rPr>
          <w:b/>
          <w:color w:val="333333"/>
          <w:sz w:val="22"/>
          <w:szCs w:val="22"/>
        </w:rPr>
        <w:t xml:space="preserve">2. </w:t>
      </w:r>
      <w:r w:rsidR="007936EB" w:rsidRPr="004F4B91">
        <w:rPr>
          <w:b/>
          <w:color w:val="333333"/>
          <w:sz w:val="22"/>
          <w:szCs w:val="22"/>
        </w:rPr>
        <w:t>Перед насадкой</w:t>
      </w:r>
      <w:r w:rsidR="007519EB" w:rsidRPr="004F4B91">
        <w:rPr>
          <w:b/>
          <w:color w:val="333333"/>
          <w:sz w:val="22"/>
          <w:szCs w:val="22"/>
        </w:rPr>
        <w:t xml:space="preserve"> полиэтиленов</w:t>
      </w:r>
      <w:r w:rsidR="00050478">
        <w:rPr>
          <w:b/>
          <w:color w:val="333333"/>
          <w:sz w:val="22"/>
          <w:szCs w:val="22"/>
        </w:rPr>
        <w:t>ого</w:t>
      </w:r>
      <w:r w:rsidR="007519EB" w:rsidRPr="004F4B91">
        <w:rPr>
          <w:b/>
          <w:color w:val="333333"/>
          <w:sz w:val="22"/>
          <w:szCs w:val="22"/>
        </w:rPr>
        <w:t xml:space="preserve"> колпач</w:t>
      </w:r>
      <w:r w:rsidR="00050478">
        <w:rPr>
          <w:b/>
          <w:color w:val="333333"/>
          <w:sz w:val="22"/>
          <w:szCs w:val="22"/>
        </w:rPr>
        <w:t>ка</w:t>
      </w:r>
      <w:r w:rsidR="007519EB" w:rsidRPr="004F4B91">
        <w:rPr>
          <w:b/>
          <w:color w:val="333333"/>
          <w:sz w:val="22"/>
          <w:szCs w:val="22"/>
        </w:rPr>
        <w:t xml:space="preserve"> на крюк</w:t>
      </w:r>
      <w:r w:rsidR="007936EB" w:rsidRPr="004F4B91">
        <w:rPr>
          <w:b/>
          <w:color w:val="333333"/>
          <w:sz w:val="22"/>
          <w:szCs w:val="22"/>
        </w:rPr>
        <w:t xml:space="preserve"> или штырь траверсы</w:t>
      </w:r>
      <w:r w:rsidR="007519EB" w:rsidRPr="004F4B91">
        <w:rPr>
          <w:b/>
          <w:color w:val="333333"/>
          <w:sz w:val="22"/>
          <w:szCs w:val="22"/>
        </w:rPr>
        <w:t xml:space="preserve"> необходимо </w:t>
      </w:r>
      <w:r w:rsidR="007936EB" w:rsidRPr="004F4B91">
        <w:rPr>
          <w:b/>
          <w:color w:val="333333"/>
          <w:sz w:val="22"/>
          <w:szCs w:val="22"/>
        </w:rPr>
        <w:t xml:space="preserve"> </w:t>
      </w:r>
      <w:r w:rsidRPr="004F4B91">
        <w:rPr>
          <w:b/>
          <w:color w:val="333333"/>
          <w:sz w:val="22"/>
          <w:szCs w:val="22"/>
        </w:rPr>
        <w:t>колпачок</w:t>
      </w:r>
      <w:r w:rsidR="007936EB" w:rsidRPr="004F4B91">
        <w:rPr>
          <w:b/>
          <w:color w:val="333333"/>
          <w:sz w:val="22"/>
          <w:szCs w:val="22"/>
        </w:rPr>
        <w:t xml:space="preserve"> </w:t>
      </w:r>
      <w:r w:rsidR="007519EB" w:rsidRPr="004F4B91">
        <w:rPr>
          <w:b/>
          <w:color w:val="333333"/>
          <w:sz w:val="22"/>
          <w:szCs w:val="22"/>
        </w:rPr>
        <w:t>разогреть</w:t>
      </w:r>
      <w:r w:rsidR="0071747E">
        <w:rPr>
          <w:b/>
          <w:color w:val="333333"/>
          <w:sz w:val="22"/>
          <w:szCs w:val="22"/>
        </w:rPr>
        <w:t>,</w:t>
      </w:r>
      <w:r w:rsidR="007519EB" w:rsidRPr="004F4B91">
        <w:rPr>
          <w:b/>
          <w:color w:val="333333"/>
          <w:sz w:val="22"/>
          <w:szCs w:val="22"/>
        </w:rPr>
        <w:t xml:space="preserve"> </w:t>
      </w:r>
      <w:r w:rsidR="007936EB" w:rsidRPr="004F4B91">
        <w:rPr>
          <w:b/>
          <w:color w:val="333333"/>
          <w:sz w:val="22"/>
          <w:szCs w:val="22"/>
        </w:rPr>
        <w:t>погру</w:t>
      </w:r>
      <w:r w:rsidR="007519EB" w:rsidRPr="004F4B91">
        <w:rPr>
          <w:b/>
          <w:color w:val="333333"/>
          <w:sz w:val="22"/>
          <w:szCs w:val="22"/>
        </w:rPr>
        <w:t>зив</w:t>
      </w:r>
      <w:r w:rsidR="007936EB" w:rsidRPr="004F4B91">
        <w:rPr>
          <w:b/>
          <w:color w:val="333333"/>
          <w:sz w:val="22"/>
          <w:szCs w:val="22"/>
        </w:rPr>
        <w:t xml:space="preserve"> в</w:t>
      </w:r>
      <w:r w:rsidR="007519EB" w:rsidRPr="004F4B91">
        <w:rPr>
          <w:b/>
          <w:color w:val="333333"/>
          <w:sz w:val="22"/>
          <w:szCs w:val="22"/>
        </w:rPr>
        <w:t xml:space="preserve"> нагретую</w:t>
      </w:r>
      <w:r w:rsidR="007936EB" w:rsidRPr="004F4B91">
        <w:rPr>
          <w:b/>
          <w:color w:val="333333"/>
          <w:sz w:val="22"/>
          <w:szCs w:val="22"/>
        </w:rPr>
        <w:t xml:space="preserve"> до </w:t>
      </w:r>
      <w:r w:rsidR="007519EB" w:rsidRPr="004F4B91">
        <w:rPr>
          <w:b/>
          <w:color w:val="333333"/>
          <w:sz w:val="22"/>
          <w:szCs w:val="22"/>
        </w:rPr>
        <w:t xml:space="preserve"> </w:t>
      </w:r>
      <w:r w:rsidR="007936EB" w:rsidRPr="004F4B91">
        <w:rPr>
          <w:b/>
          <w:color w:val="333333"/>
          <w:sz w:val="22"/>
          <w:szCs w:val="22"/>
        </w:rPr>
        <w:t>80</w:t>
      </w:r>
      <w:r w:rsidR="00050478">
        <w:rPr>
          <w:b/>
          <w:color w:val="333333"/>
          <w:sz w:val="22"/>
          <w:szCs w:val="22"/>
        </w:rPr>
        <w:t xml:space="preserve"> </w:t>
      </w:r>
      <w:r w:rsidR="007936EB" w:rsidRPr="004F4B91">
        <w:rPr>
          <w:b/>
          <w:color w:val="333333"/>
          <w:sz w:val="22"/>
          <w:szCs w:val="22"/>
        </w:rPr>
        <w:t>-</w:t>
      </w:r>
      <w:r w:rsidR="00050478">
        <w:rPr>
          <w:b/>
          <w:color w:val="333333"/>
          <w:sz w:val="22"/>
          <w:szCs w:val="22"/>
        </w:rPr>
        <w:t xml:space="preserve"> </w:t>
      </w:r>
      <w:r w:rsidR="007936EB" w:rsidRPr="004F4B91">
        <w:rPr>
          <w:b/>
          <w:color w:val="333333"/>
          <w:sz w:val="22"/>
          <w:szCs w:val="22"/>
        </w:rPr>
        <w:t>90</w:t>
      </w:r>
      <w:r w:rsidR="007519EB" w:rsidRPr="004F4B91">
        <w:rPr>
          <w:b/>
          <w:color w:val="333333"/>
          <w:sz w:val="22"/>
          <w:szCs w:val="22"/>
        </w:rPr>
        <w:t xml:space="preserve"> </w:t>
      </w:r>
      <w:r w:rsidR="007936EB" w:rsidRPr="004F4B91">
        <w:rPr>
          <w:b/>
          <w:color w:val="333333"/>
          <w:sz w:val="22"/>
          <w:szCs w:val="22"/>
        </w:rPr>
        <w:t>ͦ</w:t>
      </w:r>
      <w:r w:rsidR="007519EB" w:rsidRPr="004F4B91">
        <w:rPr>
          <w:b/>
          <w:color w:val="333333"/>
          <w:sz w:val="22"/>
          <w:szCs w:val="22"/>
        </w:rPr>
        <w:t xml:space="preserve"> С</w:t>
      </w:r>
      <w:r w:rsidR="0071747E" w:rsidRPr="0071747E">
        <w:rPr>
          <w:b/>
          <w:color w:val="333333"/>
          <w:sz w:val="22"/>
          <w:szCs w:val="22"/>
        </w:rPr>
        <w:t xml:space="preserve"> </w:t>
      </w:r>
      <w:r w:rsidR="0071747E" w:rsidRPr="004F4B91">
        <w:rPr>
          <w:b/>
          <w:color w:val="333333"/>
          <w:sz w:val="22"/>
          <w:szCs w:val="22"/>
        </w:rPr>
        <w:t>воду</w:t>
      </w:r>
      <w:r w:rsidR="007519EB" w:rsidRPr="004F4B91">
        <w:rPr>
          <w:b/>
          <w:color w:val="333333"/>
          <w:sz w:val="22"/>
          <w:szCs w:val="22"/>
        </w:rPr>
        <w:t xml:space="preserve"> </w:t>
      </w:r>
      <w:r w:rsidR="007936EB" w:rsidRPr="004F4B91">
        <w:rPr>
          <w:b/>
          <w:color w:val="333333"/>
          <w:sz w:val="22"/>
          <w:szCs w:val="22"/>
        </w:rPr>
        <w:t xml:space="preserve">на </w:t>
      </w:r>
      <w:r w:rsidR="00424D5D" w:rsidRPr="004F4B91">
        <w:rPr>
          <w:b/>
          <w:color w:val="333333"/>
          <w:sz w:val="22"/>
          <w:szCs w:val="22"/>
        </w:rPr>
        <w:t>1</w:t>
      </w:r>
      <w:r w:rsidR="007936EB" w:rsidRPr="004F4B91">
        <w:rPr>
          <w:b/>
          <w:color w:val="333333"/>
          <w:sz w:val="22"/>
          <w:szCs w:val="22"/>
        </w:rPr>
        <w:t>-</w:t>
      </w:r>
      <w:r w:rsidR="00424D5D" w:rsidRPr="004F4B91">
        <w:rPr>
          <w:b/>
          <w:color w:val="333333"/>
          <w:sz w:val="22"/>
          <w:szCs w:val="22"/>
        </w:rPr>
        <w:t>5</w:t>
      </w:r>
      <w:r w:rsidR="007936EB" w:rsidRPr="004F4B91">
        <w:rPr>
          <w:b/>
          <w:color w:val="333333"/>
          <w:sz w:val="22"/>
          <w:szCs w:val="22"/>
        </w:rPr>
        <w:t xml:space="preserve"> минут.</w:t>
      </w:r>
    </w:p>
    <w:p w:rsidR="00C91736" w:rsidRDefault="00C85D11" w:rsidP="00C91E0D">
      <w:pPr>
        <w:pStyle w:val="a3"/>
        <w:spacing w:line="270" w:lineRule="atLeast"/>
        <w:rPr>
          <w:b/>
          <w:color w:val="333333"/>
          <w:sz w:val="22"/>
          <w:szCs w:val="22"/>
          <w:lang w:val="en-US"/>
        </w:rPr>
      </w:pPr>
      <w:r w:rsidRPr="004F4B91">
        <w:rPr>
          <w:b/>
          <w:color w:val="333333"/>
          <w:sz w:val="22"/>
          <w:szCs w:val="22"/>
        </w:rPr>
        <w:t xml:space="preserve">3. </w:t>
      </w:r>
      <w:r w:rsidR="007936EB" w:rsidRPr="004F4B91">
        <w:rPr>
          <w:b/>
          <w:color w:val="333333"/>
          <w:sz w:val="22"/>
          <w:szCs w:val="22"/>
        </w:rPr>
        <w:t>Нагретый</w:t>
      </w:r>
      <w:r w:rsidR="007519EB" w:rsidRPr="004F4B91">
        <w:rPr>
          <w:b/>
          <w:color w:val="333333"/>
          <w:sz w:val="22"/>
          <w:szCs w:val="22"/>
        </w:rPr>
        <w:t xml:space="preserve"> полиэтиленовый</w:t>
      </w:r>
      <w:r w:rsidR="007936EB" w:rsidRPr="004F4B91">
        <w:rPr>
          <w:b/>
          <w:color w:val="333333"/>
          <w:sz w:val="22"/>
          <w:szCs w:val="22"/>
        </w:rPr>
        <w:t xml:space="preserve"> </w:t>
      </w:r>
      <w:r w:rsidRPr="004F4B91">
        <w:rPr>
          <w:b/>
          <w:color w:val="333333"/>
          <w:sz w:val="22"/>
          <w:szCs w:val="22"/>
        </w:rPr>
        <w:t>колпачок</w:t>
      </w:r>
      <w:r w:rsidR="007519EB" w:rsidRPr="004F4B91">
        <w:rPr>
          <w:b/>
          <w:color w:val="333333"/>
          <w:sz w:val="22"/>
          <w:szCs w:val="22"/>
        </w:rPr>
        <w:t xml:space="preserve"> насадить</w:t>
      </w:r>
      <w:r w:rsidR="00195CF7" w:rsidRPr="004F4B91">
        <w:rPr>
          <w:b/>
          <w:color w:val="333333"/>
          <w:sz w:val="22"/>
          <w:szCs w:val="22"/>
        </w:rPr>
        <w:t xml:space="preserve"> (натянуть)</w:t>
      </w:r>
      <w:r w:rsidR="00C91736" w:rsidRPr="004F4B91">
        <w:rPr>
          <w:b/>
          <w:color w:val="333333"/>
          <w:sz w:val="22"/>
          <w:szCs w:val="22"/>
        </w:rPr>
        <w:t xml:space="preserve"> на крюк или штырь траверсы </w:t>
      </w:r>
      <w:r w:rsidR="00195CF7" w:rsidRPr="004F4B91">
        <w:rPr>
          <w:b/>
          <w:color w:val="333333"/>
          <w:sz w:val="22"/>
          <w:szCs w:val="22"/>
        </w:rPr>
        <w:t xml:space="preserve">                            </w:t>
      </w:r>
      <w:r w:rsidR="00C91736" w:rsidRPr="004F4B91">
        <w:rPr>
          <w:b/>
          <w:color w:val="333333"/>
          <w:sz w:val="22"/>
          <w:szCs w:val="22"/>
        </w:rPr>
        <w:t>(рис. №2).</w:t>
      </w:r>
    </w:p>
    <w:p w:rsidR="00C91736" w:rsidRPr="00E44B14" w:rsidRDefault="00C91736" w:rsidP="00C91E0D">
      <w:pPr>
        <w:pStyle w:val="a3"/>
        <w:spacing w:line="270" w:lineRule="atLeast"/>
        <w:rPr>
          <w:b/>
          <w:color w:val="333333"/>
          <w:sz w:val="22"/>
          <w:szCs w:val="22"/>
          <w:u w:val="single"/>
        </w:rPr>
      </w:pPr>
      <w:r w:rsidRPr="00E44B14">
        <w:rPr>
          <w:b/>
          <w:color w:val="333333"/>
          <w:sz w:val="22"/>
          <w:szCs w:val="22"/>
          <w:u w:val="single"/>
        </w:rPr>
        <w:lastRenderedPageBreak/>
        <w:t>Запрещается:</w:t>
      </w:r>
    </w:p>
    <w:p w:rsidR="00C91736" w:rsidRPr="0071747E" w:rsidRDefault="00C91736" w:rsidP="00C91736">
      <w:pPr>
        <w:pStyle w:val="a3"/>
        <w:numPr>
          <w:ilvl w:val="0"/>
          <w:numId w:val="2"/>
        </w:numPr>
        <w:spacing w:line="270" w:lineRule="atLeast"/>
        <w:rPr>
          <w:b/>
          <w:color w:val="333333"/>
          <w:sz w:val="22"/>
          <w:szCs w:val="22"/>
        </w:rPr>
      </w:pPr>
      <w:r w:rsidRPr="0071747E">
        <w:rPr>
          <w:b/>
          <w:color w:val="333333"/>
          <w:sz w:val="22"/>
          <w:szCs w:val="22"/>
        </w:rPr>
        <w:t>набивать колпачок на штырь или крюк траверсы</w:t>
      </w:r>
      <w:r w:rsidR="00587FF6" w:rsidRPr="0071747E">
        <w:rPr>
          <w:b/>
          <w:color w:val="333333"/>
          <w:sz w:val="22"/>
          <w:szCs w:val="22"/>
        </w:rPr>
        <w:t xml:space="preserve"> (рисунок №3)</w:t>
      </w:r>
      <w:r w:rsidRPr="0071747E">
        <w:rPr>
          <w:b/>
          <w:color w:val="333333"/>
          <w:sz w:val="22"/>
          <w:szCs w:val="22"/>
        </w:rPr>
        <w:t>;</w:t>
      </w:r>
    </w:p>
    <w:p w:rsidR="00195CF7" w:rsidRPr="0071747E" w:rsidRDefault="00C91736" w:rsidP="00C91736">
      <w:pPr>
        <w:pStyle w:val="a3"/>
        <w:numPr>
          <w:ilvl w:val="0"/>
          <w:numId w:val="2"/>
        </w:numPr>
        <w:spacing w:line="270" w:lineRule="atLeast"/>
        <w:rPr>
          <w:b/>
          <w:color w:val="333333"/>
          <w:sz w:val="22"/>
          <w:szCs w:val="22"/>
        </w:rPr>
      </w:pPr>
      <w:r w:rsidRPr="0071747E">
        <w:rPr>
          <w:b/>
          <w:color w:val="333333"/>
          <w:sz w:val="22"/>
          <w:szCs w:val="22"/>
        </w:rPr>
        <w:t xml:space="preserve">использовать колпачок не </w:t>
      </w:r>
      <w:r w:rsidR="0071747E" w:rsidRPr="0071747E">
        <w:rPr>
          <w:b/>
          <w:color w:val="333333"/>
          <w:sz w:val="22"/>
          <w:szCs w:val="22"/>
        </w:rPr>
        <w:t>надлежащего</w:t>
      </w:r>
      <w:r w:rsidRPr="0071747E">
        <w:rPr>
          <w:b/>
          <w:color w:val="333333"/>
          <w:sz w:val="22"/>
          <w:szCs w:val="22"/>
        </w:rPr>
        <w:t xml:space="preserve"> размера или </w:t>
      </w:r>
      <w:r w:rsidR="00195CF7" w:rsidRPr="0071747E">
        <w:rPr>
          <w:b/>
          <w:color w:val="333333"/>
          <w:sz w:val="22"/>
          <w:szCs w:val="22"/>
        </w:rPr>
        <w:t>неправильных размеров (не по ГОСТ);</w:t>
      </w:r>
      <w:r w:rsidR="0071747E" w:rsidRPr="0071747E">
        <w:rPr>
          <w:b/>
          <w:color w:val="333333"/>
          <w:sz w:val="22"/>
          <w:szCs w:val="22"/>
        </w:rPr>
        <w:t xml:space="preserve"> использовать колпачок марки, отличной от указанной в проектной документации;</w:t>
      </w:r>
    </w:p>
    <w:p w:rsidR="000E10EB" w:rsidRPr="0071747E" w:rsidRDefault="00195CF7" w:rsidP="00E44B14">
      <w:pPr>
        <w:pStyle w:val="a3"/>
        <w:numPr>
          <w:ilvl w:val="0"/>
          <w:numId w:val="2"/>
        </w:numPr>
        <w:spacing w:line="270" w:lineRule="atLeast"/>
        <w:rPr>
          <w:b/>
          <w:color w:val="333333"/>
          <w:sz w:val="22"/>
          <w:szCs w:val="22"/>
        </w:rPr>
      </w:pPr>
      <w:r w:rsidRPr="0071747E">
        <w:rPr>
          <w:b/>
          <w:color w:val="333333"/>
          <w:sz w:val="22"/>
          <w:szCs w:val="22"/>
        </w:rPr>
        <w:t>использовать нестандартный штырь или крюк (периодическая арматура и т.д.</w:t>
      </w:r>
      <w:r w:rsidR="00E44B14" w:rsidRPr="0071747E">
        <w:rPr>
          <w:b/>
          <w:color w:val="333333"/>
          <w:sz w:val="22"/>
          <w:szCs w:val="22"/>
        </w:rPr>
        <w:t>)</w:t>
      </w:r>
      <w:r w:rsidR="0071747E">
        <w:rPr>
          <w:b/>
          <w:color w:val="333333"/>
          <w:sz w:val="22"/>
          <w:szCs w:val="22"/>
        </w:rPr>
        <w:t>, штыри и крюки размеров, отличающихся от указанных в проектной документации.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C91736" w:rsidRPr="007519EB" w:rsidTr="0050234B">
        <w:tc>
          <w:tcPr>
            <w:tcW w:w="9571" w:type="dxa"/>
          </w:tcPr>
          <w:p w:rsidR="00E44B14" w:rsidRPr="007519EB" w:rsidRDefault="00E44B14" w:rsidP="00E44B14">
            <w:pPr>
              <w:pStyle w:val="a3"/>
              <w:spacing w:line="270" w:lineRule="atLeast"/>
              <w:jc w:val="left"/>
              <w:rPr>
                <w:color w:val="333333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70"/>
              <w:gridCol w:w="4670"/>
            </w:tblGrid>
            <w:tr w:rsidR="00E44B14" w:rsidTr="00E44B14">
              <w:trPr>
                <w:trHeight w:val="4539"/>
              </w:trPr>
              <w:tc>
                <w:tcPr>
                  <w:tcW w:w="4670" w:type="dxa"/>
                </w:tcPr>
                <w:p w:rsidR="00E44B14" w:rsidRDefault="00E44B14" w:rsidP="00E44B14">
                  <w:pPr>
                    <w:pStyle w:val="a3"/>
                    <w:spacing w:line="270" w:lineRule="atLeast"/>
                    <w:jc w:val="center"/>
                    <w:rPr>
                      <w:color w:val="333333"/>
                    </w:rPr>
                  </w:pPr>
                  <w:r w:rsidRPr="00C91736">
                    <w:rPr>
                      <w:noProof/>
                      <w:color w:val="333333"/>
                    </w:rPr>
                    <w:drawing>
                      <wp:inline distT="0" distB="0" distL="0" distR="0">
                        <wp:extent cx="2343150" cy="2705100"/>
                        <wp:effectExtent l="19050" t="0" r="0" b="0"/>
                        <wp:docPr id="10" name="Рисунок 2" descr="C:\Users\User\Desktop\Инструкция колпачек\IMG_08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Инструкция колпачек\IMG_08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2859" cy="2704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4B14" w:rsidRDefault="00E44B14" w:rsidP="00E44B14">
                  <w:pPr>
                    <w:pStyle w:val="a3"/>
                    <w:spacing w:line="270" w:lineRule="atLeast"/>
                    <w:jc w:val="center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>Рисунок №2</w:t>
                  </w:r>
                </w:p>
              </w:tc>
              <w:tc>
                <w:tcPr>
                  <w:tcW w:w="4670" w:type="dxa"/>
                </w:tcPr>
                <w:p w:rsidR="00E44B14" w:rsidRDefault="008A1919" w:rsidP="00E44B14">
                  <w:pPr>
                    <w:pStyle w:val="a3"/>
                    <w:spacing w:line="270" w:lineRule="atLeast"/>
                    <w:jc w:val="center"/>
                    <w:rPr>
                      <w:color w:val="333333"/>
                    </w:rPr>
                  </w:pPr>
                  <w:r>
                    <w:rPr>
                      <w:noProof/>
                      <w:color w:val="333333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33" type="#_x0000_t32" style="position:absolute;left:0;text-align:left;margin-left:27.05pt;margin-top:.25pt;width:168pt;height:212.25pt;flip:x;z-index:251661312;mso-position-horizontal-relative:text;mso-position-vertical-relative:text" o:connectortype="straight" strokecolor="red" strokeweight="4pt"/>
                    </w:pict>
                  </w:r>
                  <w:r>
                    <w:rPr>
                      <w:noProof/>
                      <w:color w:val="333333"/>
                    </w:rPr>
                    <w:pict>
                      <v:shape id="_x0000_s1032" type="#_x0000_t32" style="position:absolute;left:0;text-align:left;margin-left:27.05pt;margin-top:.25pt;width:168pt;height:212.25pt;z-index:251660288;mso-position-horizontal-relative:text;mso-position-vertical-relative:text" o:connectortype="straight" strokecolor="red" strokeweight="4pt"/>
                    </w:pict>
                  </w:r>
                  <w:r w:rsidR="00E44B14">
                    <w:rPr>
                      <w:noProof/>
                      <w:color w:val="333333"/>
                    </w:rPr>
                    <w:drawing>
                      <wp:inline distT="0" distB="0" distL="0" distR="0">
                        <wp:extent cx="2181225" cy="2705100"/>
                        <wp:effectExtent l="19050" t="0" r="9525" b="0"/>
                        <wp:docPr id="11" name="Рисунок 2" descr="D:\РАБОТА\проверенные\Технические условия\Инструкция колпачек\IMG_083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БОТА\проверенные\Технические условия\Инструкция колпачек\IMG_083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952" cy="2704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4B14" w:rsidRDefault="00E44B14" w:rsidP="00E44B14">
                  <w:pPr>
                    <w:pStyle w:val="a3"/>
                    <w:spacing w:line="270" w:lineRule="atLeast"/>
                    <w:jc w:val="center"/>
                    <w:rPr>
                      <w:color w:val="333333"/>
                    </w:rPr>
                  </w:pPr>
                  <w:r>
                    <w:rPr>
                      <w:color w:val="333333"/>
                    </w:rPr>
                    <w:t>Рисунок №3</w:t>
                  </w:r>
                </w:p>
              </w:tc>
            </w:tr>
          </w:tbl>
          <w:p w:rsidR="00C91736" w:rsidRPr="007519EB" w:rsidRDefault="00C91736" w:rsidP="00E44B14">
            <w:pPr>
              <w:pStyle w:val="a3"/>
              <w:spacing w:line="270" w:lineRule="atLeast"/>
              <w:jc w:val="left"/>
              <w:rPr>
                <w:color w:val="333333"/>
              </w:rPr>
            </w:pPr>
          </w:p>
        </w:tc>
      </w:tr>
    </w:tbl>
    <w:p w:rsidR="007936EB" w:rsidRPr="004F4B91" w:rsidRDefault="00C85D11" w:rsidP="00C91E0D">
      <w:pPr>
        <w:pStyle w:val="a3"/>
        <w:spacing w:line="270" w:lineRule="atLeast"/>
        <w:rPr>
          <w:b/>
          <w:color w:val="333333"/>
        </w:rPr>
      </w:pPr>
      <w:r w:rsidRPr="004F4B91">
        <w:rPr>
          <w:b/>
          <w:color w:val="333333"/>
        </w:rPr>
        <w:t>4.</w:t>
      </w:r>
      <w:r w:rsidR="007519EB" w:rsidRPr="004F4B91">
        <w:rPr>
          <w:b/>
          <w:color w:val="333333"/>
        </w:rPr>
        <w:t xml:space="preserve"> В</w:t>
      </w:r>
      <w:r w:rsidR="007936EB" w:rsidRPr="004F4B91">
        <w:rPr>
          <w:b/>
          <w:color w:val="333333"/>
        </w:rPr>
        <w:t>ручную строго п</w:t>
      </w:r>
      <w:r w:rsidR="000E10EB" w:rsidRPr="004F4B91">
        <w:rPr>
          <w:b/>
          <w:color w:val="333333"/>
        </w:rPr>
        <w:t>о резьбе</w:t>
      </w:r>
      <w:r w:rsidR="000A3120">
        <w:rPr>
          <w:b/>
          <w:color w:val="333333"/>
        </w:rPr>
        <w:t>,</w:t>
      </w:r>
      <w:r w:rsidR="000E10EB" w:rsidRPr="004F4B91">
        <w:rPr>
          <w:b/>
          <w:color w:val="333333"/>
        </w:rPr>
        <w:t xml:space="preserve"> </w:t>
      </w:r>
      <w:r w:rsidR="007519EB" w:rsidRPr="004F4B91">
        <w:rPr>
          <w:b/>
          <w:color w:val="333333"/>
        </w:rPr>
        <w:t>не допуская перекосов</w:t>
      </w:r>
      <w:r w:rsidR="000A3120">
        <w:rPr>
          <w:b/>
          <w:color w:val="333333"/>
        </w:rPr>
        <w:t>,</w:t>
      </w:r>
      <w:r w:rsidR="007519EB" w:rsidRPr="004F4B91">
        <w:rPr>
          <w:b/>
          <w:color w:val="333333"/>
        </w:rPr>
        <w:t xml:space="preserve"> до упора </w:t>
      </w:r>
      <w:r w:rsidR="000E10EB" w:rsidRPr="004F4B91">
        <w:rPr>
          <w:b/>
          <w:color w:val="333333"/>
        </w:rPr>
        <w:t xml:space="preserve"> </w:t>
      </w:r>
      <w:r w:rsidR="007519EB" w:rsidRPr="004F4B91">
        <w:rPr>
          <w:b/>
          <w:color w:val="333333"/>
        </w:rPr>
        <w:t>навернуть штыревой стеклянный изолятор на полиэтиленовый колпачок</w:t>
      </w:r>
      <w:r w:rsidR="000A3120">
        <w:rPr>
          <w:b/>
          <w:color w:val="333333"/>
        </w:rPr>
        <w:t>,</w:t>
      </w:r>
      <w:r w:rsidR="007519EB" w:rsidRPr="004F4B91">
        <w:rPr>
          <w:b/>
          <w:color w:val="333333"/>
        </w:rPr>
        <w:t xml:space="preserve"> насаженный на </w:t>
      </w:r>
      <w:r w:rsidR="00BB36CA" w:rsidRPr="004F4B91">
        <w:rPr>
          <w:b/>
          <w:color w:val="333333"/>
        </w:rPr>
        <w:t>крюк</w:t>
      </w:r>
      <w:r w:rsidR="007519EB" w:rsidRPr="004F4B91">
        <w:rPr>
          <w:b/>
          <w:color w:val="333333"/>
        </w:rPr>
        <w:t xml:space="preserve"> или </w:t>
      </w:r>
      <w:r w:rsidR="00BB36CA" w:rsidRPr="004F4B91">
        <w:rPr>
          <w:b/>
          <w:color w:val="333333"/>
        </w:rPr>
        <w:t xml:space="preserve">штырь </w:t>
      </w:r>
      <w:r w:rsidR="007519EB" w:rsidRPr="004F4B91">
        <w:rPr>
          <w:b/>
          <w:color w:val="333333"/>
        </w:rPr>
        <w:t>траверсы</w:t>
      </w:r>
      <w:r w:rsidR="000A3120">
        <w:rPr>
          <w:b/>
          <w:color w:val="333333"/>
        </w:rPr>
        <w:t>,</w:t>
      </w:r>
      <w:r w:rsidR="007519EB" w:rsidRPr="004F4B91">
        <w:rPr>
          <w:b/>
          <w:color w:val="333333"/>
        </w:rPr>
        <w:t xml:space="preserve"> </w:t>
      </w:r>
      <w:r w:rsidR="00BB36CA" w:rsidRPr="004F4B91">
        <w:rPr>
          <w:b/>
          <w:color w:val="333333"/>
        </w:rPr>
        <w:t xml:space="preserve"> </w:t>
      </w:r>
      <w:r w:rsidR="00BB36CA" w:rsidRPr="004F4B91">
        <w:rPr>
          <w:b/>
          <w:color w:val="333333"/>
          <w:u w:val="single"/>
        </w:rPr>
        <w:t>с моментом затяжки 17 Н*м</w:t>
      </w:r>
      <w:r w:rsidR="000A3120">
        <w:rPr>
          <w:b/>
          <w:color w:val="333333"/>
        </w:rPr>
        <w:t xml:space="preserve">! </w:t>
      </w:r>
      <w:r w:rsidR="000E10EB" w:rsidRPr="004F4B91">
        <w:rPr>
          <w:b/>
          <w:color w:val="333333"/>
        </w:rPr>
        <w:t>(рис.№</w:t>
      </w:r>
      <w:r w:rsidR="00873A1A" w:rsidRPr="004F4B91">
        <w:rPr>
          <w:b/>
          <w:color w:val="333333"/>
        </w:rPr>
        <w:t>4</w:t>
      </w:r>
      <w:r w:rsidR="000E10EB" w:rsidRPr="004F4B91">
        <w:rPr>
          <w:b/>
          <w:color w:val="333333"/>
        </w:rPr>
        <w:t>).</w:t>
      </w:r>
    </w:p>
    <w:p w:rsidR="000E10EB" w:rsidRPr="007519EB" w:rsidRDefault="000E10EB" w:rsidP="00C91E0D">
      <w:pPr>
        <w:pStyle w:val="a3"/>
        <w:spacing w:line="270" w:lineRule="atLeast"/>
        <w:rPr>
          <w:color w:val="333333"/>
        </w:rPr>
      </w:pPr>
      <w:r w:rsidRPr="007519EB">
        <w:rPr>
          <w:color w:val="333333"/>
        </w:rPr>
        <w:t>Рисунок №</w:t>
      </w:r>
      <w:r w:rsidR="00873A1A">
        <w:rPr>
          <w:color w:val="333333"/>
        </w:rPr>
        <w:t>4</w:t>
      </w:r>
      <w:r w:rsidRPr="007519EB">
        <w:rPr>
          <w:color w:val="333333"/>
        </w:rPr>
        <w:t>.</w:t>
      </w:r>
    </w:p>
    <w:p w:rsidR="00C85D11" w:rsidRPr="000A3120" w:rsidRDefault="008A1919" w:rsidP="00C85D11">
      <w:pPr>
        <w:pStyle w:val="a3"/>
        <w:spacing w:line="270" w:lineRule="atLeast"/>
        <w:jc w:val="center"/>
        <w:rPr>
          <w:color w:val="333333"/>
        </w:rPr>
      </w:pPr>
      <w:r>
        <w:rPr>
          <w:noProof/>
          <w:color w:val="333333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0" type="#_x0000_t103" style="position:absolute;left:0;text-align:left;margin-left:340.2pt;margin-top:9.05pt;width:57.75pt;height:95.65pt;z-index:251658240" fillcolor="#c0504d [3205]" strokecolor="yellow" strokeweight="3pt">
            <v:shadow on="t" type="perspective" color="#622423 [1605]" opacity=".5" offset="1pt" offset2="-1pt"/>
          </v:shape>
        </w:pict>
      </w:r>
      <w:r w:rsidR="00C85D11" w:rsidRPr="007519EB">
        <w:rPr>
          <w:noProof/>
          <w:color w:val="333333"/>
        </w:rPr>
        <w:drawing>
          <wp:inline distT="0" distB="0" distL="0" distR="0">
            <wp:extent cx="4524375" cy="3680230"/>
            <wp:effectExtent l="19050" t="0" r="9525" b="0"/>
            <wp:docPr id="4" name="Рисунок 4" descr="C:\Users\User\Desktop\Инструкция колпачек\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я колпачек\IMG_0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94" cy="368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32B" w:rsidRPr="000A3120" w:rsidRDefault="0045032B" w:rsidP="00C85D11">
      <w:pPr>
        <w:pStyle w:val="a3"/>
        <w:spacing w:line="270" w:lineRule="atLeast"/>
        <w:jc w:val="center"/>
        <w:rPr>
          <w:color w:val="333333"/>
        </w:rPr>
      </w:pPr>
    </w:p>
    <w:p w:rsidR="004F4B91" w:rsidRPr="0045032B" w:rsidRDefault="00C85D11" w:rsidP="00C91E0D">
      <w:pPr>
        <w:pStyle w:val="a3"/>
        <w:spacing w:line="270" w:lineRule="atLeast"/>
        <w:rPr>
          <w:b/>
          <w:color w:val="333333"/>
        </w:rPr>
      </w:pPr>
      <w:r w:rsidRPr="004F4B91">
        <w:rPr>
          <w:b/>
          <w:color w:val="333333"/>
        </w:rPr>
        <w:lastRenderedPageBreak/>
        <w:t xml:space="preserve">5. </w:t>
      </w:r>
      <w:r w:rsidR="007936EB" w:rsidRPr="004F4B91">
        <w:rPr>
          <w:b/>
          <w:color w:val="333333"/>
        </w:rPr>
        <w:t xml:space="preserve">Для снятия возможных механических напряжений изолятора, навернутого до упора, осуществить </w:t>
      </w:r>
      <w:r w:rsidR="000E10EB" w:rsidRPr="004F4B91">
        <w:rPr>
          <w:b/>
          <w:color w:val="333333"/>
        </w:rPr>
        <w:t>отворот на 1/4 оборота (рис.№</w:t>
      </w:r>
      <w:r w:rsidR="00873A1A" w:rsidRPr="004F4B91">
        <w:rPr>
          <w:b/>
          <w:color w:val="333333"/>
        </w:rPr>
        <w:t>5</w:t>
      </w:r>
      <w:r w:rsidR="000E10EB" w:rsidRPr="004F4B91">
        <w:rPr>
          <w:b/>
          <w:color w:val="333333"/>
        </w:rPr>
        <w:t>).</w:t>
      </w:r>
    </w:p>
    <w:p w:rsidR="000E10EB" w:rsidRPr="007519EB" w:rsidRDefault="000E10EB" w:rsidP="00C91E0D">
      <w:pPr>
        <w:pStyle w:val="a3"/>
        <w:spacing w:line="270" w:lineRule="atLeast"/>
        <w:rPr>
          <w:color w:val="333333"/>
        </w:rPr>
      </w:pPr>
      <w:r w:rsidRPr="007519EB">
        <w:rPr>
          <w:color w:val="333333"/>
        </w:rPr>
        <w:t>Рисунок №</w:t>
      </w:r>
      <w:r w:rsidR="00873A1A">
        <w:rPr>
          <w:color w:val="333333"/>
        </w:rPr>
        <w:t>5</w:t>
      </w:r>
      <w:r w:rsidRPr="007519EB">
        <w:rPr>
          <w:color w:val="333333"/>
        </w:rPr>
        <w:t>.</w:t>
      </w:r>
    </w:p>
    <w:p w:rsidR="00232762" w:rsidRDefault="008A1919" w:rsidP="00C85D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1" type="#_x0000_t102" style="position:absolute;left:0;text-align:left;margin-left:340.2pt;margin-top:18.25pt;width:57.75pt;height:95.65pt;z-index:251659264" fillcolor="#c0504d [3205]" strokecolor="yellow" strokeweight="3pt">
            <v:shadow on="t" type="perspective" color="#622423 [1605]" opacity=".5" offset="1pt" offset2="-1pt"/>
          </v:shape>
        </w:pict>
      </w:r>
      <w:r w:rsidR="00C85D11" w:rsidRPr="007519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3463109"/>
            <wp:effectExtent l="19050" t="0" r="0" b="0"/>
            <wp:docPr id="5" name="Рисунок 5" descr="C:\Users\User\Desktop\Инструкция колпачек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я колпачек\IMG_0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56" cy="346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34" w:rsidRDefault="00F67C34" w:rsidP="00F67C34">
      <w:pPr>
        <w:rPr>
          <w:rFonts w:ascii="Times New Roman" w:hAnsi="Times New Roman" w:cs="Times New Roman"/>
          <w:b/>
          <w:sz w:val="24"/>
          <w:szCs w:val="24"/>
        </w:rPr>
      </w:pPr>
      <w:r w:rsidRPr="004F4B91">
        <w:rPr>
          <w:rFonts w:ascii="Times New Roman" w:hAnsi="Times New Roman" w:cs="Times New Roman"/>
          <w:b/>
          <w:sz w:val="24"/>
          <w:szCs w:val="24"/>
        </w:rPr>
        <w:t>6. Произве</w:t>
      </w:r>
      <w:r w:rsidR="000A3120">
        <w:rPr>
          <w:rFonts w:ascii="Times New Roman" w:hAnsi="Times New Roman" w:cs="Times New Roman"/>
          <w:b/>
          <w:sz w:val="24"/>
          <w:szCs w:val="24"/>
        </w:rPr>
        <w:t>сти вязку провода магистрали ВЛ.</w:t>
      </w:r>
    </w:p>
    <w:p w:rsidR="000A3120" w:rsidRPr="00E10AEF" w:rsidRDefault="000A3120" w:rsidP="000A312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Крепление проводов на штыревых линейных изоляторах должно производиться в строгом соответствии с требованиями проектной документации и чертежей серии 5.407-145 Типовые крепления проводов ВЛ 0,38 - 20 кВ. Выпуск 1. Указания по применению. Рабочие чертежи.</w:t>
      </w:r>
    </w:p>
    <w:p w:rsidR="00F67C34" w:rsidRPr="00FB15A3" w:rsidRDefault="00F67C34" w:rsidP="00F67C34">
      <w:pPr>
        <w:rPr>
          <w:rFonts w:ascii="Times New Roman" w:hAnsi="Times New Roman" w:cs="Times New Roman"/>
          <w:sz w:val="24"/>
          <w:szCs w:val="24"/>
          <w:u w:val="single"/>
        </w:rPr>
      </w:pPr>
      <w:r w:rsidRPr="00FB15A3">
        <w:rPr>
          <w:rFonts w:ascii="Times New Roman" w:hAnsi="Times New Roman" w:cs="Times New Roman"/>
          <w:sz w:val="24"/>
          <w:szCs w:val="24"/>
          <w:u w:val="single"/>
        </w:rPr>
        <w:t>Вариант 1.</w:t>
      </w:r>
    </w:p>
    <w:p w:rsidR="000A3120" w:rsidRDefault="0082337C" w:rsidP="00F67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№6. </w:t>
      </w:r>
      <w:r w:rsidR="000A3120">
        <w:rPr>
          <w:rFonts w:ascii="Times New Roman" w:hAnsi="Times New Roman" w:cs="Times New Roman"/>
          <w:sz w:val="24"/>
          <w:szCs w:val="24"/>
        </w:rPr>
        <w:t>Простая проволочная вязка</w:t>
      </w:r>
      <w:r w:rsidR="00757E78">
        <w:rPr>
          <w:rFonts w:ascii="Times New Roman" w:hAnsi="Times New Roman" w:cs="Times New Roman"/>
          <w:sz w:val="24"/>
          <w:szCs w:val="24"/>
        </w:rPr>
        <w:t>.</w:t>
      </w:r>
    </w:p>
    <w:p w:rsidR="00B76C8C" w:rsidRDefault="00B76C8C" w:rsidP="00F67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7938" cy="3935896"/>
            <wp:effectExtent l="19050" t="0" r="0" b="0"/>
            <wp:docPr id="8" name="Рисунок 1" descr="C:\Users\User\Desktop\Схема монтажа\ШС-10Д 20\1-шс-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монтажа\ШС-10Д 20\1-шс-20г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20" cy="394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37C" w:rsidRDefault="0082337C" w:rsidP="008233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7C34" w:rsidRPr="00FB15A3" w:rsidRDefault="00F67C34" w:rsidP="00F67C34">
      <w:pPr>
        <w:rPr>
          <w:rFonts w:ascii="Times New Roman" w:hAnsi="Times New Roman" w:cs="Times New Roman"/>
          <w:sz w:val="24"/>
          <w:szCs w:val="24"/>
          <w:u w:val="single"/>
        </w:rPr>
      </w:pPr>
      <w:r w:rsidRPr="00FB15A3">
        <w:rPr>
          <w:rFonts w:ascii="Times New Roman" w:hAnsi="Times New Roman" w:cs="Times New Roman"/>
          <w:sz w:val="24"/>
          <w:szCs w:val="24"/>
          <w:u w:val="single"/>
        </w:rPr>
        <w:t>Вариант 2.</w:t>
      </w:r>
    </w:p>
    <w:p w:rsidR="00B76C8C" w:rsidRDefault="00757E78" w:rsidP="00F67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411C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№7. Усиленная проволочная вязка (со скобой).</w:t>
      </w:r>
    </w:p>
    <w:p w:rsidR="00FB15A3" w:rsidRPr="00177083" w:rsidRDefault="00B76C8C" w:rsidP="00F67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2571" cy="3927944"/>
            <wp:effectExtent l="19050" t="0" r="2429" b="0"/>
            <wp:docPr id="9" name="Рисунок 2" descr="C:\Users\User\Desktop\Схема монтажа\ШС-10Д 20\2-шс-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 монтажа\ШС-10Д 20\2-шс-20г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10" cy="393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70" w:rsidRPr="00FB15A3" w:rsidRDefault="00757E78" w:rsidP="00F67C34">
      <w:pPr>
        <w:rPr>
          <w:rFonts w:ascii="Times New Roman" w:hAnsi="Times New Roman" w:cs="Times New Roman"/>
          <w:sz w:val="24"/>
          <w:szCs w:val="24"/>
          <w:u w:val="single"/>
        </w:rPr>
      </w:pPr>
      <w:r w:rsidRPr="00FB15A3">
        <w:rPr>
          <w:rFonts w:ascii="Times New Roman" w:hAnsi="Times New Roman" w:cs="Times New Roman"/>
          <w:sz w:val="24"/>
          <w:szCs w:val="24"/>
          <w:u w:val="single"/>
        </w:rPr>
        <w:t xml:space="preserve">Вариант 3. </w:t>
      </w:r>
    </w:p>
    <w:p w:rsidR="00F67C34" w:rsidRDefault="00411C70" w:rsidP="00F67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Рис.№8. Крепление провода антивибрационным зажимом.</w:t>
      </w:r>
    </w:p>
    <w:p w:rsidR="004F4B91" w:rsidRDefault="00B76C8C" w:rsidP="00411C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5887" cy="4261900"/>
            <wp:effectExtent l="19050" t="0" r="7713" b="0"/>
            <wp:docPr id="12" name="Рисунок 3" descr="C:\Users\User\Desktop\Схема монтажа\ШС-10Д 20\3-шс-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 монтажа\ШС-10Д 20\3-шс-20г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A3" w:rsidRDefault="00FB15A3" w:rsidP="004F4B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76C8C" w:rsidRDefault="00B76C8C" w:rsidP="004F4B91">
      <w:pPr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FB15A3" w:rsidRDefault="00FB15A3" w:rsidP="004F4B91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FB15A3">
        <w:rPr>
          <w:rFonts w:ascii="Times New Roman" w:hAnsi="Times New Roman" w:cs="Times New Roman"/>
          <w:bCs/>
          <w:sz w:val="24"/>
          <w:szCs w:val="24"/>
          <w:u w:val="single"/>
        </w:rPr>
        <w:t>Ва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риант 4.</w:t>
      </w:r>
    </w:p>
    <w:p w:rsidR="00FB15A3" w:rsidRDefault="00FB15A3" w:rsidP="004F4B9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Рис.№9. Крепление провода </w:t>
      </w:r>
      <w:r w:rsidR="00E61048">
        <w:rPr>
          <w:rFonts w:ascii="Times New Roman" w:hAnsi="Times New Roman" w:cs="Times New Roman"/>
          <w:bCs/>
          <w:sz w:val="24"/>
          <w:szCs w:val="24"/>
        </w:rPr>
        <w:t>на головке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изолятора.</w:t>
      </w:r>
    </w:p>
    <w:p w:rsidR="00FB15A3" w:rsidRPr="00FB15A3" w:rsidRDefault="00B76C8C" w:rsidP="004F4B9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4750558"/>
            <wp:effectExtent l="19050" t="0" r="3175" b="0"/>
            <wp:docPr id="13" name="Рисунок 4" descr="C:\Users\User\Desktop\Схема монтажа\ШС-10Д 20\4-шс-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а монтажа\ШС-10Д 20\4-шс-20г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91" w:rsidRDefault="00E61048" w:rsidP="00E6104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Выбор варианта крепления провода производится в соответствии с проектной документацией.</w:t>
      </w:r>
    </w:p>
    <w:p w:rsidR="004F4B91" w:rsidRDefault="004F4B91" w:rsidP="004F4B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F4B91" w:rsidRDefault="004F4B91" w:rsidP="004F4B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F4B91" w:rsidRDefault="004F4B91" w:rsidP="004F4B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F4B91" w:rsidRDefault="004F4B91" w:rsidP="004F4B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F4B91" w:rsidRDefault="004F4B91" w:rsidP="004F4B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61048" w:rsidRDefault="00E61048" w:rsidP="004F4B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61048" w:rsidRPr="00757E78" w:rsidRDefault="00E61048" w:rsidP="004F4B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F4B91" w:rsidRDefault="004F4B91" w:rsidP="004F4B9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F4B91" w:rsidRPr="004F4B91" w:rsidRDefault="004F4B91" w:rsidP="004F4B91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4F4B91">
        <w:rPr>
          <w:rFonts w:ascii="Times New Roman" w:hAnsi="Times New Roman" w:cs="Times New Roman"/>
          <w:b/>
          <w:bCs/>
          <w:color w:val="FF0000"/>
          <w:sz w:val="20"/>
          <w:szCs w:val="20"/>
        </w:rPr>
        <w:t>ЗАО  "</w:t>
      </w:r>
      <w:proofErr w:type="spellStart"/>
      <w:r w:rsidRPr="004F4B91">
        <w:rPr>
          <w:rFonts w:ascii="Times New Roman" w:hAnsi="Times New Roman" w:cs="Times New Roman"/>
          <w:b/>
          <w:bCs/>
          <w:color w:val="FF0000"/>
          <w:sz w:val="20"/>
          <w:szCs w:val="20"/>
        </w:rPr>
        <w:t>Лыткаринский</w:t>
      </w:r>
      <w:proofErr w:type="spellEnd"/>
      <w:r w:rsidRPr="004F4B91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арматурно-изоляторный завод"</w:t>
      </w:r>
    </w:p>
    <w:p w:rsidR="004F4B91" w:rsidRPr="004F4B91" w:rsidRDefault="004F4B91" w:rsidP="004F4B91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4F4B91">
        <w:rPr>
          <w:rFonts w:ascii="Times New Roman" w:hAnsi="Times New Roman" w:cs="Times New Roman"/>
          <w:b/>
          <w:bCs/>
          <w:color w:val="FF0000"/>
          <w:sz w:val="20"/>
          <w:szCs w:val="20"/>
        </w:rPr>
        <w:t>140080, Московская область, город Лыткарино, улица Парковая, дом 1</w:t>
      </w:r>
    </w:p>
    <w:p w:rsidR="004F4B91" w:rsidRPr="004F4B91" w:rsidRDefault="004F4B91" w:rsidP="004F4B91">
      <w:pPr>
        <w:jc w:val="center"/>
        <w:rPr>
          <w:rFonts w:ascii="Times New Roman" w:hAnsi="Times New Roman" w:cs="Times New Roman"/>
          <w:b/>
          <w:color w:val="FF0000"/>
          <w:sz w:val="20"/>
          <w:szCs w:val="20"/>
          <w:lang w:val="en-US"/>
        </w:rPr>
      </w:pPr>
      <w:r w:rsidRPr="004F4B91">
        <w:rPr>
          <w:rFonts w:ascii="Times New Roman" w:hAnsi="Times New Roman" w:cs="Times New Roman"/>
          <w:b/>
          <w:bCs/>
          <w:color w:val="FF0000"/>
          <w:sz w:val="20"/>
          <w:szCs w:val="20"/>
        </w:rPr>
        <w:t>тел</w:t>
      </w:r>
      <w:r w:rsidRPr="004F4B91">
        <w:rPr>
          <w:rFonts w:ascii="Times New Roman" w:hAnsi="Times New Roman" w:cs="Times New Roman"/>
          <w:b/>
          <w:bCs/>
          <w:color w:val="FF0000"/>
          <w:sz w:val="20"/>
          <w:szCs w:val="20"/>
          <w:lang w:val="en-US"/>
        </w:rPr>
        <w:t xml:space="preserve">.: +7-495-7445249 </w:t>
      </w:r>
      <w:r w:rsidRPr="004F4B91">
        <w:rPr>
          <w:rFonts w:ascii="Times New Roman" w:hAnsi="Times New Roman" w:cs="Times New Roman"/>
          <w:b/>
          <w:bCs/>
          <w:color w:val="FF0000"/>
          <w:sz w:val="20"/>
          <w:szCs w:val="20"/>
        </w:rPr>
        <w:t>Факс</w:t>
      </w:r>
      <w:r w:rsidRPr="004F4B91">
        <w:rPr>
          <w:rFonts w:ascii="Times New Roman" w:hAnsi="Times New Roman" w:cs="Times New Roman"/>
          <w:b/>
          <w:bCs/>
          <w:color w:val="FF0000"/>
          <w:sz w:val="20"/>
          <w:szCs w:val="20"/>
          <w:lang w:val="en-US"/>
        </w:rPr>
        <w:t>: +7-495-5529583 E-mail: 7@laiz.ru; 10@laiz.ru; 20@laiz.ru                                                                                                        Web: www.LAIZ.ru; www.LAIZ.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  <w:lang w:val="en-US"/>
        </w:rPr>
        <w:t>s</w:t>
      </w:r>
      <w:r w:rsidRPr="004F4B91">
        <w:rPr>
          <w:rFonts w:ascii="Times New Roman" w:hAnsi="Times New Roman" w:cs="Times New Roman"/>
          <w:b/>
          <w:bCs/>
          <w:color w:val="FF0000"/>
          <w:sz w:val="20"/>
          <w:szCs w:val="20"/>
          <w:lang w:val="en-US"/>
        </w:rPr>
        <w:t>u;</w:t>
      </w:r>
    </w:p>
    <w:p w:rsidR="00CB4729" w:rsidRPr="004F4B91" w:rsidRDefault="00CB4729" w:rsidP="00F67C34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CB4729" w:rsidRPr="004F4B91" w:rsidSect="00E44B14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E60AA"/>
    <w:multiLevelType w:val="hybridMultilevel"/>
    <w:tmpl w:val="63B46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25B51"/>
    <w:multiLevelType w:val="hybridMultilevel"/>
    <w:tmpl w:val="E0D0216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cumentProtection w:edit="readOnly" w:enforcement="0"/>
  <w:defaultTabStop w:val="708"/>
  <w:characterSpacingControl w:val="doNotCompress"/>
  <w:compat/>
  <w:rsids>
    <w:rsidRoot w:val="00C91E0D"/>
    <w:rsid w:val="000471BC"/>
    <w:rsid w:val="00050478"/>
    <w:rsid w:val="00076115"/>
    <w:rsid w:val="000A3120"/>
    <w:rsid w:val="000E10EB"/>
    <w:rsid w:val="00177083"/>
    <w:rsid w:val="00195CF7"/>
    <w:rsid w:val="001B44B9"/>
    <w:rsid w:val="001B7384"/>
    <w:rsid w:val="00232762"/>
    <w:rsid w:val="002B4801"/>
    <w:rsid w:val="0034783B"/>
    <w:rsid w:val="00360672"/>
    <w:rsid w:val="00411C70"/>
    <w:rsid w:val="00424D5D"/>
    <w:rsid w:val="0045032B"/>
    <w:rsid w:val="004F4B91"/>
    <w:rsid w:val="00587FF6"/>
    <w:rsid w:val="00594DC0"/>
    <w:rsid w:val="0071747E"/>
    <w:rsid w:val="007519EB"/>
    <w:rsid w:val="00757E78"/>
    <w:rsid w:val="007936EB"/>
    <w:rsid w:val="0082337C"/>
    <w:rsid w:val="00830C45"/>
    <w:rsid w:val="00873A1A"/>
    <w:rsid w:val="008A1919"/>
    <w:rsid w:val="00B76C8C"/>
    <w:rsid w:val="00B93D65"/>
    <w:rsid w:val="00BA323E"/>
    <w:rsid w:val="00BB36CA"/>
    <w:rsid w:val="00C85D11"/>
    <w:rsid w:val="00C91736"/>
    <w:rsid w:val="00C91E0D"/>
    <w:rsid w:val="00CB4729"/>
    <w:rsid w:val="00E015B6"/>
    <w:rsid w:val="00E10AEF"/>
    <w:rsid w:val="00E44B14"/>
    <w:rsid w:val="00E61048"/>
    <w:rsid w:val="00F67C34"/>
    <w:rsid w:val="00FB1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 strokecolor="red">
      <v:stroke color="red" weight="6pt"/>
      <o:colormenu v:ext="edit" strokecolor="red"/>
    </o:shapedefaults>
    <o:shapelayout v:ext="edit">
      <o:idmap v:ext="edit" data="1"/>
      <o:rules v:ext="edit">
        <o:r id="V:Rule3" type="connector" idref="#_x0000_s1032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1E0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5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5D1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85D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2013-08-14T08:26:00Z</cp:lastPrinted>
  <dcterms:created xsi:type="dcterms:W3CDTF">2013-08-14T05:48:00Z</dcterms:created>
  <dcterms:modified xsi:type="dcterms:W3CDTF">2013-08-22T05:21:00Z</dcterms:modified>
</cp:coreProperties>
</file>